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24E34" w:rsidRDefault="00D24E34" w:rsidP="00D24E34">
      <w:pPr>
        <w:rPr>
          <w:rFonts w:ascii="Times New Roman" w:hAnsi="Times New Roman" w:cs="Times New Roman"/>
          <w:sz w:val="28"/>
          <w:szCs w:val="28"/>
        </w:rPr>
      </w:pPr>
      <w:r w:rsidRPr="00D24E34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в ООО «Мать и дитя Кострома» на 2021 (плановый 2022,2023 </w:t>
      </w:r>
      <w:proofErr w:type="spellStart"/>
      <w:r w:rsidRPr="00D24E3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24E34">
        <w:rPr>
          <w:rFonts w:ascii="Times New Roman" w:hAnsi="Times New Roman" w:cs="Times New Roman"/>
          <w:sz w:val="28"/>
          <w:szCs w:val="28"/>
        </w:rPr>
        <w:t>) год планируется достичь следующих показателей: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925"/>
        <w:gridCol w:w="1911"/>
        <w:gridCol w:w="1700"/>
        <w:gridCol w:w="1559"/>
      </w:tblGrid>
      <w:tr w:rsidR="00D24E34" w:rsidTr="00D24E34">
        <w:tc>
          <w:tcPr>
            <w:tcW w:w="594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Значения по итогам 2020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Значения по итогам 2021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Значения по итогам 2022</w:t>
            </w:r>
          </w:p>
        </w:tc>
      </w:tr>
      <w:tr w:rsidR="00D24E34" w:rsidTr="00D24E34">
        <w:tc>
          <w:tcPr>
            <w:tcW w:w="10314" w:type="dxa"/>
            <w:gridSpan w:val="6"/>
          </w:tcPr>
          <w:p w:rsidR="00D24E34" w:rsidRPr="00380700" w:rsidRDefault="00D24E34" w:rsidP="0016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Критерии качества и доступности медицинской помощи</w:t>
            </w:r>
          </w:p>
        </w:tc>
      </w:tr>
      <w:tr w:rsidR="00D24E34" w:rsidTr="00D24E34">
        <w:tc>
          <w:tcPr>
            <w:tcW w:w="594" w:type="dxa"/>
            <w:vMerge w:val="restart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медицинской помощью (процентов от числа опрошенных) – всего, в </w:t>
            </w:r>
            <w:proofErr w:type="spellStart"/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vMerge w:val="restart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  <w:bookmarkStart w:id="0" w:name="_GoBack"/>
            <w:bookmarkEnd w:id="0"/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24E34" w:rsidTr="00D24E34">
        <w:tc>
          <w:tcPr>
            <w:tcW w:w="594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925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24E34" w:rsidTr="00D24E34">
        <w:tc>
          <w:tcPr>
            <w:tcW w:w="594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925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9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помощь в рамках Территориальной программы ОМС</w:t>
            </w:r>
          </w:p>
        </w:tc>
        <w:tc>
          <w:tcPr>
            <w:tcW w:w="9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Своевременность получения на всех этапах медицинской помощи</w:t>
            </w:r>
          </w:p>
        </w:tc>
        <w:tc>
          <w:tcPr>
            <w:tcW w:w="9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Отсутствие ошибок и дефектов при оказании медицинской помощи</w:t>
            </w:r>
          </w:p>
        </w:tc>
        <w:tc>
          <w:tcPr>
            <w:tcW w:w="9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Информированность граждан об их правах, порядке и условиях получения бесплатной помощи</w:t>
            </w:r>
          </w:p>
        </w:tc>
        <w:tc>
          <w:tcPr>
            <w:tcW w:w="9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24E34" w:rsidTr="00D24E34">
        <w:tc>
          <w:tcPr>
            <w:tcW w:w="594" w:type="dxa"/>
            <w:vMerge w:val="restart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врачами – всего населения, в </w:t>
            </w:r>
            <w:proofErr w:type="spellStart"/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vMerge w:val="restart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24E34" w:rsidTr="00D24E34">
        <w:tc>
          <w:tcPr>
            <w:tcW w:w="594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925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D24E34" w:rsidTr="00D24E34">
        <w:tc>
          <w:tcPr>
            <w:tcW w:w="594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925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24E34" w:rsidRDefault="00D24E34" w:rsidP="00D24E34"/>
    <w:p w:rsidR="00D24E34" w:rsidRPr="00D24E34" w:rsidRDefault="00D24E34" w:rsidP="00D24E34"/>
    <w:sectPr w:rsidR="00D24E34" w:rsidRPr="00D24E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6D"/>
    <w:rsid w:val="00380700"/>
    <w:rsid w:val="00CA006D"/>
    <w:rsid w:val="00D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F11B3"/>
  <w14:defaultImageDpi w14:val="0"/>
  <w15:docId w15:val="{2C019423-7151-43A6-A720-8DCD59A0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Владимировна</dc:creator>
  <cp:keywords/>
  <dc:description/>
  <cp:lastModifiedBy>Артемова Юлия Владимировна</cp:lastModifiedBy>
  <cp:revision>2</cp:revision>
  <dcterms:created xsi:type="dcterms:W3CDTF">2021-01-12T11:01:00Z</dcterms:created>
  <dcterms:modified xsi:type="dcterms:W3CDTF">2021-01-12T11:01:00Z</dcterms:modified>
</cp:coreProperties>
</file>